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4A1A2">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3215"/>
        <w:textAlignment w:val="baseline"/>
        <w:outlineLvl w:val="0"/>
      </w:pPr>
      <w:r>
        <w:rPr>
          <w:b/>
          <w:bCs/>
          <w:spacing w:val="-3"/>
        </w:rPr>
        <w:t>地震灾害现场处置方案</w:t>
      </w:r>
    </w:p>
    <w:p w14:paraId="0F6AE49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4E665CE">
      <w:pPr>
        <w:pStyle w:val="2"/>
        <w:keepNext w:val="0"/>
        <w:keepLines w:val="0"/>
        <w:pageBreakBefore w:val="0"/>
        <w:widowControl/>
        <w:kinsoku w:val="0"/>
        <w:wordWrap/>
        <w:overflowPunct/>
        <w:topLinePunct w:val="0"/>
        <w:autoSpaceDE w:val="0"/>
        <w:autoSpaceDN w:val="0"/>
        <w:bidi w:val="0"/>
        <w:adjustRightInd w:val="0"/>
        <w:snapToGrid w:val="0"/>
        <w:spacing w:before="78" w:line="240" w:lineRule="auto"/>
        <w:ind w:left="507"/>
        <w:textAlignment w:val="baseline"/>
        <w:outlineLvl w:val="1"/>
      </w:pPr>
      <w:r>
        <w:rPr>
          <w:b/>
          <w:bCs/>
          <w:spacing w:val="-4"/>
        </w:rPr>
        <w:t>一、应急准备</w:t>
      </w:r>
    </w:p>
    <w:p w14:paraId="1D85FC4C">
      <w:pPr>
        <w:pStyle w:val="2"/>
        <w:keepNext w:val="0"/>
        <w:keepLines w:val="0"/>
        <w:pageBreakBefore w:val="0"/>
        <w:widowControl/>
        <w:kinsoku w:val="0"/>
        <w:wordWrap/>
        <w:overflowPunct/>
        <w:topLinePunct w:val="0"/>
        <w:autoSpaceDE w:val="0"/>
        <w:autoSpaceDN w:val="0"/>
        <w:bidi w:val="0"/>
        <w:adjustRightInd w:val="0"/>
        <w:snapToGrid w:val="0"/>
        <w:spacing w:before="24" w:line="240" w:lineRule="auto"/>
        <w:ind w:left="514"/>
        <w:textAlignment w:val="baseline"/>
      </w:pPr>
      <w:r>
        <w:rPr>
          <w:spacing w:val="-1"/>
        </w:rPr>
        <w:t>（一）充分利用各种渠道做好安全宣传教育培训工作。</w:t>
      </w:r>
    </w:p>
    <w:p w14:paraId="4A02C481">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24" w:right="120" w:firstLine="490"/>
        <w:textAlignment w:val="baseline"/>
      </w:pPr>
      <w:r>
        <w:rPr>
          <w:spacing w:val="-9"/>
        </w:rPr>
        <w:t>（二）认真搞好物资保障，严格按照应急预案要求配备应急物资，强化管理，</w:t>
      </w:r>
      <w:r>
        <w:rPr>
          <w:spacing w:val="12"/>
        </w:rPr>
        <w:t xml:space="preserve"> </w:t>
      </w:r>
      <w:r>
        <w:rPr>
          <w:spacing w:val="-1"/>
        </w:rPr>
        <w:t>使物资处于随时可以应用的状态。</w:t>
      </w:r>
    </w:p>
    <w:p w14:paraId="746F0E58">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514"/>
        <w:textAlignment w:val="baseline"/>
      </w:pPr>
      <w:r>
        <w:rPr>
          <w:spacing w:val="-2"/>
        </w:rPr>
        <w:t>（三）做好应急演练工作，形成闭环管理。</w:t>
      </w:r>
    </w:p>
    <w:p w14:paraId="609427A2">
      <w:pPr>
        <w:pStyle w:val="2"/>
        <w:keepNext w:val="0"/>
        <w:keepLines w:val="0"/>
        <w:pageBreakBefore w:val="0"/>
        <w:widowControl/>
        <w:kinsoku w:val="0"/>
        <w:wordWrap/>
        <w:overflowPunct/>
        <w:topLinePunct w:val="0"/>
        <w:autoSpaceDE w:val="0"/>
        <w:autoSpaceDN w:val="0"/>
        <w:bidi w:val="0"/>
        <w:adjustRightInd w:val="0"/>
        <w:snapToGrid w:val="0"/>
        <w:spacing w:before="25" w:line="240" w:lineRule="auto"/>
        <w:ind w:left="23" w:right="181" w:firstLine="491"/>
        <w:textAlignment w:val="baseline"/>
      </w:pPr>
      <w:r>
        <w:rPr>
          <w:spacing w:val="-4"/>
        </w:rPr>
        <w:t>（四）展厅、文物库（间）、档案资料库（室）等重要文物、资料储存区域</w:t>
      </w:r>
      <w:r>
        <w:rPr>
          <w:spacing w:val="16"/>
        </w:rPr>
        <w:t xml:space="preserve"> </w:t>
      </w:r>
      <w:r>
        <w:rPr>
          <w:spacing w:val="-1"/>
        </w:rPr>
        <w:t>应做好文物安全防护工作。</w:t>
      </w:r>
    </w:p>
    <w:p w14:paraId="773DF1EC">
      <w:pPr>
        <w:pStyle w:val="2"/>
        <w:keepNext w:val="0"/>
        <w:keepLines w:val="0"/>
        <w:pageBreakBefore w:val="0"/>
        <w:widowControl/>
        <w:kinsoku w:val="0"/>
        <w:wordWrap/>
        <w:overflowPunct/>
        <w:topLinePunct w:val="0"/>
        <w:autoSpaceDE w:val="0"/>
        <w:autoSpaceDN w:val="0"/>
        <w:bidi w:val="0"/>
        <w:adjustRightInd w:val="0"/>
        <w:snapToGrid w:val="0"/>
        <w:spacing w:before="28" w:line="240" w:lineRule="auto"/>
        <w:ind w:left="507"/>
        <w:textAlignment w:val="baseline"/>
        <w:outlineLvl w:val="1"/>
      </w:pPr>
      <w:r>
        <w:rPr>
          <w:b/>
          <w:bCs/>
          <w:spacing w:val="-4"/>
        </w:rPr>
        <w:t>二、应急处置</w:t>
      </w:r>
    </w:p>
    <w:p w14:paraId="4FED74E8">
      <w:pPr>
        <w:pStyle w:val="2"/>
        <w:keepNext w:val="0"/>
        <w:keepLines w:val="0"/>
        <w:pageBreakBefore w:val="0"/>
        <w:widowControl/>
        <w:kinsoku w:val="0"/>
        <w:wordWrap/>
        <w:overflowPunct/>
        <w:topLinePunct w:val="0"/>
        <w:autoSpaceDE w:val="0"/>
        <w:autoSpaceDN w:val="0"/>
        <w:bidi w:val="0"/>
        <w:adjustRightInd w:val="0"/>
        <w:snapToGrid w:val="0"/>
        <w:spacing w:before="24" w:line="240" w:lineRule="auto"/>
        <w:ind w:left="52" w:right="181" w:firstLine="462"/>
        <w:textAlignment w:val="baseline"/>
      </w:pPr>
      <w:r>
        <w:rPr>
          <w:spacing w:val="-4"/>
        </w:rPr>
        <w:t>（一）现场作业人员在地震灾害发生时，应立即发出救援信号，在最短时间</w:t>
      </w:r>
      <w:r>
        <w:rPr>
          <w:spacing w:val="16"/>
        </w:rPr>
        <w:t xml:space="preserve"> </w:t>
      </w:r>
      <w:r>
        <w:rPr>
          <w:spacing w:val="-3"/>
        </w:rPr>
        <w:t>内报告现场管理人员和应急指挥部。</w:t>
      </w:r>
    </w:p>
    <w:p w14:paraId="2E1B37F4">
      <w:pPr>
        <w:pStyle w:val="2"/>
        <w:keepNext w:val="0"/>
        <w:keepLines w:val="0"/>
        <w:pageBreakBefore w:val="0"/>
        <w:widowControl/>
        <w:kinsoku w:val="0"/>
        <w:wordWrap/>
        <w:overflowPunct/>
        <w:topLinePunct w:val="0"/>
        <w:autoSpaceDE w:val="0"/>
        <w:autoSpaceDN w:val="0"/>
        <w:bidi w:val="0"/>
        <w:adjustRightInd w:val="0"/>
        <w:snapToGrid w:val="0"/>
        <w:spacing w:before="29" w:line="240" w:lineRule="auto"/>
        <w:ind w:left="23" w:firstLine="491"/>
        <w:textAlignment w:val="baseline"/>
      </w:pPr>
      <w:r>
        <w:rPr>
          <w:spacing w:val="-5"/>
        </w:rPr>
        <w:t>（二）应急指挥部立即利用一切手段通知所有办公区或展厅区域内所</w:t>
      </w:r>
      <w:r>
        <w:rPr>
          <w:spacing w:val="-6"/>
        </w:rPr>
        <w:t>有人员，</w:t>
      </w:r>
      <w:r>
        <w:t xml:space="preserve"> </w:t>
      </w:r>
      <w:r>
        <w:rPr>
          <w:spacing w:val="-2"/>
        </w:rPr>
        <w:t>立即撤离。</w:t>
      </w:r>
    </w:p>
    <w:p w14:paraId="40528D84">
      <w:pPr>
        <w:pStyle w:val="2"/>
        <w:keepNext w:val="0"/>
        <w:keepLines w:val="0"/>
        <w:pageBreakBefore w:val="0"/>
        <w:widowControl/>
        <w:kinsoku w:val="0"/>
        <w:wordWrap/>
        <w:overflowPunct/>
        <w:topLinePunct w:val="0"/>
        <w:autoSpaceDE w:val="0"/>
        <w:autoSpaceDN w:val="0"/>
        <w:bidi w:val="0"/>
        <w:adjustRightInd w:val="0"/>
        <w:snapToGrid w:val="0"/>
        <w:spacing w:before="25" w:line="240" w:lineRule="auto"/>
        <w:ind w:left="25" w:right="181" w:firstLine="489"/>
        <w:textAlignment w:val="baseline"/>
      </w:pPr>
      <w:r>
        <w:rPr>
          <w:spacing w:val="-4"/>
        </w:rPr>
        <w:t>（三）地震时，为防止次生灾害的发生，首先切断电源、气源，防止火灾发</w:t>
      </w:r>
      <w:r>
        <w:rPr>
          <w:spacing w:val="16"/>
        </w:rPr>
        <w:t xml:space="preserve"> </w:t>
      </w:r>
      <w:r>
        <w:rPr>
          <w:spacing w:val="-6"/>
        </w:rPr>
        <w:t>生。</w:t>
      </w:r>
    </w:p>
    <w:p w14:paraId="38EFA114">
      <w:pPr>
        <w:pStyle w:val="2"/>
        <w:keepNext w:val="0"/>
        <w:keepLines w:val="0"/>
        <w:pageBreakBefore w:val="0"/>
        <w:widowControl/>
        <w:kinsoku w:val="0"/>
        <w:wordWrap/>
        <w:overflowPunct/>
        <w:topLinePunct w:val="0"/>
        <w:autoSpaceDE w:val="0"/>
        <w:autoSpaceDN w:val="0"/>
        <w:bidi w:val="0"/>
        <w:adjustRightInd w:val="0"/>
        <w:snapToGrid w:val="0"/>
        <w:spacing w:before="13" w:line="240" w:lineRule="auto"/>
        <w:ind w:left="22" w:right="127" w:firstLine="492"/>
        <w:textAlignment w:val="baseline"/>
      </w:pPr>
      <w:r>
        <w:rPr>
          <w:spacing w:val="-2"/>
        </w:rPr>
        <w:t>（四）地震时，立即组织人员撤离、疏散，尽可能做好文物安全保护工作。</w:t>
      </w:r>
      <w:r>
        <w:rPr>
          <w:spacing w:val="4"/>
        </w:rPr>
        <w:t xml:space="preserve"> </w:t>
      </w:r>
      <w:r>
        <w:t>撤离、疏散时应避开高大建筑物、窄小胡同</w:t>
      </w:r>
      <w:r>
        <w:rPr>
          <w:spacing w:val="-1"/>
        </w:rPr>
        <w:t>、高压线、变压器等。</w:t>
      </w:r>
    </w:p>
    <w:p w14:paraId="14CEF8F6">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42" w:right="181" w:firstLine="472"/>
        <w:textAlignment w:val="baseline"/>
      </w:pPr>
      <w:r>
        <w:rPr>
          <w:spacing w:val="-4"/>
        </w:rPr>
        <w:t>（五）在室内来不及撤离时，可暂躲在牢固的办</w:t>
      </w:r>
      <w:bookmarkStart w:id="0" w:name="_GoBack"/>
      <w:bookmarkEnd w:id="0"/>
      <w:r>
        <w:rPr>
          <w:spacing w:val="-4"/>
        </w:rPr>
        <w:t>公桌下，或在小开间、卫生</w:t>
      </w:r>
      <w:r>
        <w:rPr>
          <w:spacing w:val="16"/>
        </w:rPr>
        <w:t xml:space="preserve"> </w:t>
      </w:r>
      <w:r>
        <w:rPr>
          <w:spacing w:val="-5"/>
        </w:rPr>
        <w:t>间及墙角躲避。</w:t>
      </w:r>
    </w:p>
    <w:p w14:paraId="0229F884">
      <w:pPr>
        <w:pStyle w:val="2"/>
        <w:keepNext w:val="0"/>
        <w:keepLines w:val="0"/>
        <w:pageBreakBefore w:val="0"/>
        <w:widowControl/>
        <w:kinsoku w:val="0"/>
        <w:wordWrap/>
        <w:overflowPunct/>
        <w:topLinePunct w:val="0"/>
        <w:autoSpaceDE w:val="0"/>
        <w:autoSpaceDN w:val="0"/>
        <w:bidi w:val="0"/>
        <w:adjustRightInd w:val="0"/>
        <w:snapToGrid w:val="0"/>
        <w:spacing w:before="28" w:line="240" w:lineRule="auto"/>
        <w:ind w:left="514"/>
        <w:textAlignment w:val="baseline"/>
      </w:pPr>
      <w:r>
        <w:rPr>
          <w:spacing w:val="-1"/>
        </w:rPr>
        <w:t>（六）当大地震后，利用两次地震之间的间隙，迅速撤离危险区域。</w:t>
      </w:r>
    </w:p>
    <w:p w14:paraId="308E09A8">
      <w:pPr>
        <w:pStyle w:val="2"/>
        <w:keepNext w:val="0"/>
        <w:keepLines w:val="0"/>
        <w:pageBreakBefore w:val="0"/>
        <w:widowControl/>
        <w:kinsoku w:val="0"/>
        <w:wordWrap/>
        <w:overflowPunct/>
        <w:topLinePunct w:val="0"/>
        <w:autoSpaceDE w:val="0"/>
        <w:autoSpaceDN w:val="0"/>
        <w:bidi w:val="0"/>
        <w:adjustRightInd w:val="0"/>
        <w:snapToGrid w:val="0"/>
        <w:spacing w:before="28" w:line="240" w:lineRule="auto"/>
        <w:ind w:left="24" w:right="127" w:firstLine="490"/>
        <w:textAlignment w:val="baseline"/>
      </w:pPr>
      <w:r>
        <w:rPr>
          <w:spacing w:val="-4"/>
        </w:rPr>
        <w:t>（七）现场应急救援的指挥员立即组织和协调应急救援人员对伤者进行紧急</w:t>
      </w:r>
      <w:r>
        <w:rPr>
          <w:spacing w:val="16"/>
        </w:rPr>
        <w:t xml:space="preserve"> </w:t>
      </w:r>
      <w:r>
        <w:rPr>
          <w:spacing w:val="-2"/>
        </w:rPr>
        <w:t>救治并对伤者受伤部位进行妥善处置；同时有条件前提下，把能够转移的文物、</w:t>
      </w:r>
      <w:r>
        <w:rPr>
          <w:spacing w:val="18"/>
        </w:rPr>
        <w:t xml:space="preserve"> </w:t>
      </w:r>
      <w:r>
        <w:rPr>
          <w:spacing w:val="-1"/>
        </w:rPr>
        <w:t>档案资料转移至安全地带或区域。</w:t>
      </w:r>
    </w:p>
    <w:p w14:paraId="01C83DA0">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23" w:right="181" w:firstLine="491"/>
        <w:textAlignment w:val="baseline"/>
      </w:pPr>
      <w:r>
        <w:rPr>
          <w:spacing w:val="-4"/>
        </w:rPr>
        <w:t>（八）组织救援队伍在确保自身安全的前提下，负责对作业现场进行仔细的</w:t>
      </w:r>
      <w:r>
        <w:rPr>
          <w:spacing w:val="16"/>
        </w:rPr>
        <w:t xml:space="preserve"> </w:t>
      </w:r>
      <w:r>
        <w:rPr>
          <w:spacing w:val="-3"/>
        </w:rPr>
        <w:t>检查，确保作业现场无人员遗留，确保无文物遗留；对于受损文物无法立即转移</w:t>
      </w:r>
      <w:r>
        <w:rPr>
          <w:spacing w:val="1"/>
        </w:rPr>
        <w:t xml:space="preserve"> </w:t>
      </w:r>
      <w:r>
        <w:rPr>
          <w:spacing w:val="-1"/>
        </w:rPr>
        <w:t>的，做好防护、加固、受损残骸收集等工作。</w:t>
      </w:r>
    </w:p>
    <w:p w14:paraId="2FDC8134">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21" w:right="181" w:firstLine="493"/>
        <w:textAlignment w:val="baseline"/>
      </w:pPr>
      <w:r>
        <w:rPr>
          <w:spacing w:val="-4"/>
        </w:rPr>
        <w:t>（九）若情节严重，立即联系公安、医疗机构、消防部门及应急管理等部门</w:t>
      </w:r>
      <w:r>
        <w:rPr>
          <w:spacing w:val="16"/>
        </w:rPr>
        <w:t xml:space="preserve"> </w:t>
      </w:r>
      <w:r>
        <w:rPr>
          <w:spacing w:val="-3"/>
        </w:rPr>
        <w:t>寻求援助。请求上级部门派出车辆参与对伤者进行的紧急救治并妥善运送伤者前</w:t>
      </w:r>
      <w:r>
        <w:rPr>
          <w:spacing w:val="2"/>
        </w:rPr>
        <w:t xml:space="preserve"> </w:t>
      </w:r>
      <w:r>
        <w:rPr>
          <w:spacing w:val="-3"/>
        </w:rPr>
        <w:t>往急救中心，同时向上级机关请求支援，请求文物保护相关领域专家对受损文物</w:t>
      </w:r>
      <w:r>
        <w:rPr>
          <w:spacing w:val="2"/>
        </w:rPr>
        <w:t xml:space="preserve"> </w:t>
      </w:r>
      <w:r>
        <w:rPr>
          <w:spacing w:val="-2"/>
        </w:rPr>
        <w:t>进行修复。</w:t>
      </w:r>
    </w:p>
    <w:p w14:paraId="1CB9030F">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503"/>
        <w:textAlignment w:val="baseline"/>
        <w:outlineLvl w:val="1"/>
      </w:pPr>
      <w:r>
        <w:rPr>
          <w:b/>
          <w:bCs/>
          <w:spacing w:val="-4"/>
        </w:rPr>
        <w:t>三、恢复阶段</w:t>
      </w:r>
    </w:p>
    <w:p w14:paraId="2BD4B649">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506"/>
        <w:textAlignment w:val="baseline"/>
      </w:pPr>
      <w:r>
        <w:rPr>
          <w:spacing w:val="-1"/>
        </w:rPr>
        <w:t>组织恢复灾后清理和重建工作。</w:t>
      </w:r>
    </w:p>
    <w:p w14:paraId="4A116948">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526"/>
        <w:textAlignment w:val="baseline"/>
        <w:outlineLvl w:val="1"/>
      </w:pPr>
      <w:r>
        <w:rPr>
          <w:b/>
          <w:bCs/>
          <w:spacing w:val="-8"/>
        </w:rPr>
        <w:t>四、注意事项</w:t>
      </w:r>
    </w:p>
    <w:p w14:paraId="41C57600">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34" w:right="181" w:firstLine="480"/>
        <w:textAlignment w:val="baseline"/>
      </w:pPr>
      <w:r>
        <w:rPr>
          <w:spacing w:val="-4"/>
        </w:rPr>
        <w:t>（一）注意抢险人员的个体防护用具配备，以及其使用极限时间，必要时及</w:t>
      </w:r>
      <w:r>
        <w:rPr>
          <w:spacing w:val="16"/>
        </w:rPr>
        <w:t xml:space="preserve"> </w:t>
      </w:r>
      <w:r>
        <w:rPr>
          <w:spacing w:val="-4"/>
        </w:rPr>
        <w:t>时进行更换。</w:t>
      </w:r>
    </w:p>
    <w:p w14:paraId="226F06E5">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514"/>
        <w:textAlignment w:val="baseline"/>
      </w:pPr>
      <w:r>
        <w:rPr>
          <w:spacing w:val="-1"/>
        </w:rPr>
        <w:t>（二）任何救援工作必须在保证人员安全的前提下进行。</w:t>
      </w:r>
    </w:p>
    <w:p w14:paraId="54598A01">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43" w:right="127" w:firstLine="471"/>
        <w:textAlignment w:val="baseline"/>
      </w:pPr>
      <w:r>
        <w:rPr>
          <w:spacing w:val="-4"/>
        </w:rPr>
        <w:t>（三）在确保人员安全的前提下，尽可能的做好文物安全的防护和受损文物</w:t>
      </w:r>
      <w:r>
        <w:rPr>
          <w:spacing w:val="16"/>
        </w:rPr>
        <w:t xml:space="preserve"> </w:t>
      </w:r>
      <w:r>
        <w:rPr>
          <w:spacing w:val="-2"/>
        </w:rPr>
        <w:t>的保护和紧急处理，以便为灾后文物修复工作做好保障基础，尽可能降低损失。</w:t>
      </w:r>
    </w:p>
    <w:sectPr>
      <w:pgSz w:w="11906" w:h="16839"/>
      <w:pgMar w:top="1429" w:right="1618"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FBBF4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TotalTime>1</TotalTime>
  <ScaleCrop>false</ScaleCrop>
  <LinksUpToDate>false</LinksUpToDate>
  <Application>WPS Office_12.8.2.1116_F1E327BC-269C-435d-A152-05C5408002CA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2025-03-04T00:13:00Z</dcterms:created>
  <dc:creator>uos</dc:creator>
  <cp:lastModifiedBy>三水谓淼</cp:lastModifiedBy>
  <dcterms:modified xsi:type="dcterms:W3CDTF">2025-03-05T16:31:35Z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2025-03-03T17:41:56Z</vt:filetime>
  </property>
  <property fmtid="{D5CDD505-2E9C-101B-9397-08002B2CF9AE}" pid="4" name="KSOProductBuildVer">
    <vt:lpwstr>2052-12.8.2.1116</vt:lpwstr>
  </property>
  <property fmtid="{D5CDD505-2E9C-101B-9397-08002B2CF9AE}" pid="5" name="ICV">
    <vt:lpwstr>FF64ED4CE2C7ED22E70BC867D757FB77_42</vt:lpwstr>
  </property>
</Properties>
</file>